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F8B5" w14:textId="77777777" w:rsidR="002204F1" w:rsidRDefault="003A008E">
      <w:pPr>
        <w:adjustRightInd w:val="0"/>
        <w:snapToGrid w:val="0"/>
        <w:spacing w:line="380" w:lineRule="exact"/>
        <w:ind w:firstLineChars="200" w:firstLine="562"/>
        <w:rPr>
          <w:rFonts w:ascii="宋体" w:eastAsia="宋体" w:hAnsi="宋体"/>
          <w:b/>
          <w:bCs/>
          <w:sz w:val="28"/>
          <w:szCs w:val="28"/>
        </w:rPr>
      </w:pPr>
      <w:r>
        <w:rPr>
          <w:rFonts w:ascii="宋体" w:eastAsia="宋体" w:hAnsi="宋体" w:hint="eastAsia"/>
          <w:b/>
          <w:bCs/>
          <w:sz w:val="28"/>
          <w:szCs w:val="28"/>
        </w:rPr>
        <w:t>研究生组</w:t>
      </w:r>
    </w:p>
    <w:p w14:paraId="111401A3" w14:textId="77777777" w:rsidR="002204F1" w:rsidRDefault="003A008E">
      <w:pPr>
        <w:adjustRightInd w:val="0"/>
        <w:snapToGrid w:val="0"/>
        <w:spacing w:line="380" w:lineRule="exact"/>
        <w:ind w:firstLineChars="200" w:firstLine="560"/>
        <w:rPr>
          <w:rFonts w:ascii="宋体" w:eastAsia="宋体" w:hAnsi="宋体"/>
          <w:sz w:val="28"/>
          <w:szCs w:val="28"/>
        </w:rPr>
      </w:pPr>
      <w:r>
        <w:rPr>
          <w:rFonts w:ascii="宋体" w:eastAsia="宋体" w:hAnsi="宋体"/>
          <w:sz w:val="28"/>
          <w:szCs w:val="28"/>
        </w:rPr>
        <w:t>新中国的城市化进程，大体上走过了两个阶段。新中国成立以来的头</w:t>
      </w:r>
      <w:r>
        <w:rPr>
          <w:rFonts w:ascii="宋体" w:eastAsia="宋体" w:hAnsi="宋体" w:hint="eastAsia"/>
          <w:sz w:val="28"/>
          <w:szCs w:val="28"/>
        </w:rPr>
        <w:t>3</w:t>
      </w:r>
      <w:r>
        <w:rPr>
          <w:rFonts w:ascii="宋体" w:eastAsia="宋体" w:hAnsi="宋体"/>
          <w:sz w:val="28"/>
          <w:szCs w:val="28"/>
        </w:rPr>
        <w:t>0</w:t>
      </w:r>
      <w:r>
        <w:rPr>
          <w:rFonts w:ascii="宋体" w:eastAsia="宋体" w:hAnsi="宋体"/>
          <w:sz w:val="28"/>
          <w:szCs w:val="28"/>
        </w:rPr>
        <w:t>年，政治型城市化是主导模式。这是一种以政治理念和意识形态需要为中心、一切服从于国家政治需要与政治利益的城市化模式。改革开放以来的头</w:t>
      </w:r>
      <w:r>
        <w:rPr>
          <w:rFonts w:ascii="宋体" w:eastAsia="宋体" w:hAnsi="宋体" w:hint="eastAsia"/>
          <w:sz w:val="28"/>
          <w:szCs w:val="28"/>
        </w:rPr>
        <w:t>3</w:t>
      </w:r>
      <w:r>
        <w:rPr>
          <w:rFonts w:ascii="宋体" w:eastAsia="宋体" w:hAnsi="宋体"/>
          <w:sz w:val="28"/>
          <w:szCs w:val="28"/>
        </w:rPr>
        <w:t>0</w:t>
      </w:r>
      <w:r>
        <w:rPr>
          <w:rFonts w:ascii="宋体" w:eastAsia="宋体" w:hAnsi="宋体"/>
          <w:sz w:val="28"/>
          <w:szCs w:val="28"/>
        </w:rPr>
        <w:t>年，经济型城市化成为主导模式。这是一种以</w:t>
      </w:r>
      <w:r>
        <w:rPr>
          <w:rFonts w:ascii="Times New Roman" w:eastAsia="宋体" w:hAnsi="Times New Roman" w:cs="Times New Roman"/>
          <w:sz w:val="28"/>
          <w:szCs w:val="28"/>
        </w:rPr>
        <w:t>GDP</w:t>
      </w:r>
      <w:r>
        <w:rPr>
          <w:rFonts w:ascii="宋体" w:eastAsia="宋体" w:hAnsi="宋体"/>
          <w:sz w:val="28"/>
          <w:szCs w:val="28"/>
        </w:rPr>
        <w:t>为中心、一切服从于发展经济生产力的城市发展模式。客观来说，这两种模式各有各的历史合理性，同时也有各自的局限性。政治型城市化成就了社会主义新中国，这是后来一切事业和奋斗的基础和母体。但其问题在于</w:t>
      </w:r>
      <w:r>
        <w:rPr>
          <w:rFonts w:ascii="宋体" w:eastAsia="宋体" w:hAnsi="宋体"/>
          <w:sz w:val="28"/>
          <w:szCs w:val="28"/>
        </w:rPr>
        <w:t>“</w:t>
      </w:r>
      <w:r>
        <w:rPr>
          <w:rFonts w:ascii="宋体" w:eastAsia="宋体" w:hAnsi="宋体"/>
          <w:sz w:val="28"/>
          <w:szCs w:val="28"/>
        </w:rPr>
        <w:t>政治</w:t>
      </w:r>
      <w:r>
        <w:rPr>
          <w:rFonts w:ascii="宋体" w:eastAsia="宋体" w:hAnsi="宋体"/>
          <w:sz w:val="28"/>
          <w:szCs w:val="28"/>
        </w:rPr>
        <w:t>”</w:t>
      </w:r>
      <w:r>
        <w:rPr>
          <w:rFonts w:ascii="宋体" w:eastAsia="宋体" w:hAnsi="宋体"/>
          <w:sz w:val="28"/>
          <w:szCs w:val="28"/>
        </w:rPr>
        <w:t>压抑了</w:t>
      </w:r>
      <w:r>
        <w:rPr>
          <w:rFonts w:ascii="宋体" w:eastAsia="宋体" w:hAnsi="宋体"/>
          <w:sz w:val="28"/>
          <w:szCs w:val="28"/>
        </w:rPr>
        <w:t>“</w:t>
      </w:r>
      <w:r>
        <w:rPr>
          <w:rFonts w:ascii="宋体" w:eastAsia="宋体" w:hAnsi="宋体"/>
          <w:sz w:val="28"/>
          <w:szCs w:val="28"/>
        </w:rPr>
        <w:t>经济</w:t>
      </w:r>
      <w:r>
        <w:rPr>
          <w:rFonts w:ascii="宋体" w:eastAsia="宋体" w:hAnsi="宋体"/>
          <w:sz w:val="28"/>
          <w:szCs w:val="28"/>
        </w:rPr>
        <w:t>”</w:t>
      </w:r>
      <w:r>
        <w:rPr>
          <w:rFonts w:ascii="宋体" w:eastAsia="宋体" w:hAnsi="宋体"/>
          <w:sz w:val="28"/>
          <w:szCs w:val="28"/>
        </w:rPr>
        <w:t>，导致了城市人口减少、生产凋敝、城乡分化加剧、人民物质和精神生活普遍窘迫与贫困。经济型城市化最大的</w:t>
      </w:r>
      <w:r>
        <w:rPr>
          <w:rFonts w:ascii="宋体" w:eastAsia="宋体" w:hAnsi="宋体"/>
          <w:sz w:val="28"/>
          <w:szCs w:val="28"/>
        </w:rPr>
        <w:t>“</w:t>
      </w:r>
      <w:r>
        <w:rPr>
          <w:rFonts w:ascii="宋体" w:eastAsia="宋体" w:hAnsi="宋体"/>
          <w:sz w:val="28"/>
          <w:szCs w:val="28"/>
        </w:rPr>
        <w:t>得</w:t>
      </w:r>
      <w:r>
        <w:rPr>
          <w:rFonts w:ascii="宋体" w:eastAsia="宋体" w:hAnsi="宋体"/>
          <w:sz w:val="28"/>
          <w:szCs w:val="28"/>
        </w:rPr>
        <w:t>”</w:t>
      </w:r>
      <w:r>
        <w:rPr>
          <w:rFonts w:ascii="宋体" w:eastAsia="宋体" w:hAnsi="宋体"/>
          <w:sz w:val="28"/>
          <w:szCs w:val="28"/>
        </w:rPr>
        <w:t>是我国</w:t>
      </w:r>
      <w:r>
        <w:rPr>
          <w:rFonts w:ascii="Times New Roman" w:eastAsia="宋体" w:hAnsi="Times New Roman" w:cs="Times New Roman" w:hint="eastAsia"/>
          <w:sz w:val="28"/>
          <w:szCs w:val="28"/>
        </w:rPr>
        <w:t>GDP</w:t>
      </w:r>
      <w:r>
        <w:rPr>
          <w:rFonts w:ascii="宋体" w:eastAsia="宋体" w:hAnsi="宋体"/>
          <w:sz w:val="28"/>
          <w:szCs w:val="28"/>
        </w:rPr>
        <w:t>总量跃升世界第二，极大地提升了综合国力和城市竞争力。但最大的</w:t>
      </w:r>
      <w:r>
        <w:rPr>
          <w:rFonts w:ascii="宋体" w:eastAsia="宋体" w:hAnsi="宋体"/>
          <w:sz w:val="28"/>
          <w:szCs w:val="28"/>
        </w:rPr>
        <w:t>“</w:t>
      </w:r>
      <w:r>
        <w:rPr>
          <w:rFonts w:ascii="宋体" w:eastAsia="宋体" w:hAnsi="宋体"/>
          <w:sz w:val="28"/>
          <w:szCs w:val="28"/>
        </w:rPr>
        <w:t>失</w:t>
      </w:r>
      <w:r>
        <w:rPr>
          <w:rFonts w:ascii="宋体" w:eastAsia="宋体" w:hAnsi="宋体"/>
          <w:sz w:val="28"/>
          <w:szCs w:val="28"/>
        </w:rPr>
        <w:t>”</w:t>
      </w:r>
      <w:r>
        <w:rPr>
          <w:rFonts w:ascii="宋体" w:eastAsia="宋体" w:hAnsi="宋体"/>
          <w:sz w:val="28"/>
          <w:szCs w:val="28"/>
        </w:rPr>
        <w:t>是愈演愈烈的环境资源问题和社会人文问题，前者严重威胁到城市可持续发展的</w:t>
      </w:r>
      <w:r>
        <w:rPr>
          <w:rFonts w:ascii="宋体" w:eastAsia="宋体" w:hAnsi="宋体"/>
          <w:sz w:val="28"/>
          <w:szCs w:val="28"/>
        </w:rPr>
        <w:t>“</w:t>
      </w:r>
      <w:r>
        <w:rPr>
          <w:rFonts w:ascii="宋体" w:eastAsia="宋体" w:hAnsi="宋体"/>
          <w:sz w:val="28"/>
          <w:szCs w:val="28"/>
        </w:rPr>
        <w:t>物质条件</w:t>
      </w:r>
      <w:r>
        <w:rPr>
          <w:rFonts w:ascii="宋体" w:eastAsia="宋体" w:hAnsi="宋体"/>
          <w:sz w:val="28"/>
          <w:szCs w:val="28"/>
        </w:rPr>
        <w:t>”</w:t>
      </w:r>
      <w:r>
        <w:rPr>
          <w:rFonts w:ascii="宋体" w:eastAsia="宋体" w:hAnsi="宋体"/>
          <w:sz w:val="28"/>
          <w:szCs w:val="28"/>
        </w:rPr>
        <w:t>，后者严重威胁到城市健康发展的</w:t>
      </w:r>
      <w:r>
        <w:rPr>
          <w:rFonts w:ascii="宋体" w:eastAsia="宋体" w:hAnsi="宋体"/>
          <w:sz w:val="28"/>
          <w:szCs w:val="28"/>
        </w:rPr>
        <w:t>“</w:t>
      </w:r>
      <w:r>
        <w:rPr>
          <w:rFonts w:ascii="宋体" w:eastAsia="宋体" w:hAnsi="宋体"/>
          <w:sz w:val="28"/>
          <w:szCs w:val="28"/>
        </w:rPr>
        <w:t>主</w:t>
      </w:r>
      <w:r>
        <w:rPr>
          <w:rFonts w:ascii="宋体" w:eastAsia="宋体" w:hAnsi="宋体"/>
          <w:sz w:val="28"/>
          <w:szCs w:val="28"/>
        </w:rPr>
        <w:t>体条件</w:t>
      </w:r>
      <w:r>
        <w:rPr>
          <w:rFonts w:ascii="宋体" w:eastAsia="宋体" w:hAnsi="宋体"/>
          <w:sz w:val="28"/>
          <w:szCs w:val="28"/>
        </w:rPr>
        <w:t>”</w:t>
      </w:r>
      <w:r>
        <w:rPr>
          <w:rFonts w:ascii="宋体" w:eastAsia="宋体" w:hAnsi="宋体"/>
          <w:sz w:val="28"/>
          <w:szCs w:val="28"/>
        </w:rPr>
        <w:t>。政治型城市化最大的后遗症是</w:t>
      </w:r>
      <w:r>
        <w:rPr>
          <w:rFonts w:ascii="宋体" w:eastAsia="宋体" w:hAnsi="宋体"/>
          <w:sz w:val="28"/>
          <w:szCs w:val="28"/>
        </w:rPr>
        <w:t>“</w:t>
      </w:r>
      <w:r>
        <w:rPr>
          <w:rFonts w:ascii="宋体" w:eastAsia="宋体" w:hAnsi="宋体"/>
          <w:sz w:val="28"/>
          <w:szCs w:val="28"/>
        </w:rPr>
        <w:t>政治与经济</w:t>
      </w:r>
      <w:r>
        <w:rPr>
          <w:rFonts w:ascii="宋体" w:eastAsia="宋体" w:hAnsi="宋体"/>
          <w:sz w:val="28"/>
          <w:szCs w:val="28"/>
        </w:rPr>
        <w:t>”“</w:t>
      </w:r>
      <w:r>
        <w:rPr>
          <w:rFonts w:ascii="宋体" w:eastAsia="宋体" w:hAnsi="宋体"/>
          <w:sz w:val="28"/>
          <w:szCs w:val="28"/>
        </w:rPr>
        <w:t>政府与市场</w:t>
      </w:r>
      <w:r>
        <w:rPr>
          <w:rFonts w:ascii="宋体" w:eastAsia="宋体" w:hAnsi="宋体"/>
          <w:sz w:val="28"/>
          <w:szCs w:val="28"/>
        </w:rPr>
        <w:t>”</w:t>
      </w:r>
      <w:r>
        <w:rPr>
          <w:rFonts w:ascii="宋体" w:eastAsia="宋体" w:hAnsi="宋体"/>
          <w:sz w:val="28"/>
          <w:szCs w:val="28"/>
        </w:rPr>
        <w:t>在边界上的不清晰和功能上的错位，而经济型城市化最突出的问题则是导致了</w:t>
      </w:r>
      <w:r>
        <w:rPr>
          <w:rFonts w:ascii="宋体" w:eastAsia="宋体" w:hAnsi="宋体"/>
          <w:sz w:val="28"/>
          <w:szCs w:val="28"/>
        </w:rPr>
        <w:t>“</w:t>
      </w:r>
      <w:r>
        <w:rPr>
          <w:rFonts w:ascii="宋体" w:eastAsia="宋体" w:hAnsi="宋体"/>
          <w:sz w:val="28"/>
          <w:szCs w:val="28"/>
        </w:rPr>
        <w:t>客观方面的环境资源紧张</w:t>
      </w:r>
      <w:r>
        <w:rPr>
          <w:rFonts w:ascii="宋体" w:eastAsia="宋体" w:hAnsi="宋体"/>
          <w:sz w:val="28"/>
          <w:szCs w:val="28"/>
        </w:rPr>
        <w:t>”</w:t>
      </w:r>
      <w:r>
        <w:rPr>
          <w:rFonts w:ascii="宋体" w:eastAsia="宋体" w:hAnsi="宋体"/>
          <w:sz w:val="28"/>
          <w:szCs w:val="28"/>
        </w:rPr>
        <w:t>和</w:t>
      </w:r>
      <w:r>
        <w:rPr>
          <w:rFonts w:ascii="宋体" w:eastAsia="宋体" w:hAnsi="宋体"/>
          <w:sz w:val="28"/>
          <w:szCs w:val="28"/>
        </w:rPr>
        <w:t>“</w:t>
      </w:r>
      <w:r>
        <w:rPr>
          <w:rFonts w:ascii="宋体" w:eastAsia="宋体" w:hAnsi="宋体"/>
          <w:sz w:val="28"/>
          <w:szCs w:val="28"/>
        </w:rPr>
        <w:t>主观方面的人文价值贫乏</w:t>
      </w:r>
      <w:r>
        <w:rPr>
          <w:rFonts w:ascii="宋体" w:eastAsia="宋体" w:hAnsi="宋体"/>
          <w:sz w:val="28"/>
          <w:szCs w:val="28"/>
        </w:rPr>
        <w:t>”</w:t>
      </w:r>
      <w:r>
        <w:rPr>
          <w:rFonts w:ascii="宋体" w:eastAsia="宋体" w:hAnsi="宋体"/>
          <w:sz w:val="28"/>
          <w:szCs w:val="28"/>
        </w:rPr>
        <w:t>，这些问题和矛盾在当下相互缠绕在一起，是造成我国城市病大面积、集中性爆发的深层原因，也是全面深化改革必须予以解决的主要矛盾和突出问题。</w:t>
      </w:r>
    </w:p>
    <w:p w14:paraId="478F8170" w14:textId="77777777" w:rsidR="002204F1" w:rsidRDefault="003A008E">
      <w:pPr>
        <w:adjustRightInd w:val="0"/>
        <w:snapToGrid w:val="0"/>
        <w:spacing w:line="380" w:lineRule="exact"/>
        <w:ind w:firstLineChars="200" w:firstLine="560"/>
        <w:rPr>
          <w:rFonts w:ascii="宋体" w:eastAsia="宋体" w:hAnsi="宋体"/>
          <w:sz w:val="28"/>
          <w:szCs w:val="28"/>
        </w:rPr>
      </w:pPr>
      <w:r>
        <w:rPr>
          <w:rFonts w:ascii="宋体" w:eastAsia="宋体" w:hAnsi="宋体"/>
          <w:sz w:val="28"/>
          <w:szCs w:val="28"/>
        </w:rPr>
        <w:t>这些长期累积、错综复杂的问题和矛盾，不可能以</w:t>
      </w:r>
      <w:r>
        <w:rPr>
          <w:rFonts w:ascii="宋体" w:eastAsia="宋体" w:hAnsi="宋体"/>
          <w:sz w:val="28"/>
          <w:szCs w:val="28"/>
        </w:rPr>
        <w:t>“</w:t>
      </w:r>
      <w:r>
        <w:rPr>
          <w:rFonts w:ascii="宋体" w:eastAsia="宋体" w:hAnsi="宋体"/>
          <w:sz w:val="28"/>
          <w:szCs w:val="28"/>
        </w:rPr>
        <w:t>头痛医头脚痛医脚</w:t>
      </w:r>
      <w:r>
        <w:rPr>
          <w:rFonts w:ascii="宋体" w:eastAsia="宋体" w:hAnsi="宋体"/>
          <w:sz w:val="28"/>
          <w:szCs w:val="28"/>
        </w:rPr>
        <w:t>”</w:t>
      </w:r>
      <w:r>
        <w:rPr>
          <w:rFonts w:ascii="宋体" w:eastAsia="宋体" w:hAnsi="宋体"/>
          <w:sz w:val="28"/>
          <w:szCs w:val="28"/>
        </w:rPr>
        <w:t>的方式解决。十八届三中全会以来，以习近平同志为总书记的党中央在治国理政新实践中，深刻把握住影响中国城市发展的主要矛盾和关键问题</w:t>
      </w:r>
      <w:r>
        <w:rPr>
          <w:rFonts w:ascii="宋体" w:eastAsia="宋体" w:hAnsi="宋体"/>
          <w:sz w:val="28"/>
          <w:szCs w:val="28"/>
        </w:rPr>
        <w:t>，并以建构国家治理和发展新理念的方式寻求我国城市问题的根本解决之道。</w:t>
      </w:r>
    </w:p>
    <w:p w14:paraId="67657A81" w14:textId="77777777" w:rsidR="002204F1" w:rsidRDefault="003A008E">
      <w:pPr>
        <w:adjustRightInd w:val="0"/>
        <w:snapToGrid w:val="0"/>
        <w:spacing w:line="380" w:lineRule="exact"/>
        <w:ind w:firstLineChars="200" w:firstLine="560"/>
        <w:rPr>
          <w:rFonts w:ascii="宋体" w:eastAsia="宋体" w:hAnsi="宋体"/>
          <w:sz w:val="28"/>
          <w:szCs w:val="28"/>
        </w:rPr>
      </w:pPr>
      <w:r>
        <w:rPr>
          <w:rFonts w:ascii="宋体" w:eastAsia="宋体" w:hAnsi="宋体"/>
          <w:sz w:val="28"/>
          <w:szCs w:val="28"/>
        </w:rPr>
        <w:t>首先，以理顺和协调</w:t>
      </w:r>
      <w:r>
        <w:rPr>
          <w:rFonts w:ascii="宋体" w:eastAsia="宋体" w:hAnsi="宋体"/>
          <w:sz w:val="28"/>
          <w:szCs w:val="28"/>
        </w:rPr>
        <w:t>“</w:t>
      </w:r>
      <w:r>
        <w:rPr>
          <w:rFonts w:ascii="宋体" w:eastAsia="宋体" w:hAnsi="宋体"/>
          <w:sz w:val="28"/>
          <w:szCs w:val="28"/>
        </w:rPr>
        <w:t>政府</w:t>
      </w:r>
      <w:r>
        <w:rPr>
          <w:rFonts w:ascii="宋体" w:eastAsia="宋体" w:hAnsi="宋体"/>
          <w:sz w:val="28"/>
          <w:szCs w:val="28"/>
        </w:rPr>
        <w:t>”</w:t>
      </w:r>
      <w:r>
        <w:rPr>
          <w:rFonts w:ascii="宋体" w:eastAsia="宋体" w:hAnsi="宋体"/>
          <w:sz w:val="28"/>
          <w:szCs w:val="28"/>
        </w:rPr>
        <w:t>和</w:t>
      </w:r>
      <w:r>
        <w:rPr>
          <w:rFonts w:ascii="宋体" w:eastAsia="宋体" w:hAnsi="宋体"/>
          <w:sz w:val="28"/>
          <w:szCs w:val="28"/>
        </w:rPr>
        <w:t>“</w:t>
      </w:r>
      <w:r>
        <w:rPr>
          <w:rFonts w:ascii="宋体" w:eastAsia="宋体" w:hAnsi="宋体"/>
          <w:sz w:val="28"/>
          <w:szCs w:val="28"/>
        </w:rPr>
        <w:t>市场</w:t>
      </w:r>
      <w:r>
        <w:rPr>
          <w:rFonts w:ascii="宋体" w:eastAsia="宋体" w:hAnsi="宋体"/>
          <w:sz w:val="28"/>
          <w:szCs w:val="28"/>
        </w:rPr>
        <w:t>”</w:t>
      </w:r>
      <w:r>
        <w:rPr>
          <w:rFonts w:ascii="宋体" w:eastAsia="宋体" w:hAnsi="宋体"/>
          <w:sz w:val="28"/>
          <w:szCs w:val="28"/>
        </w:rPr>
        <w:t>关系为核心，解决政治型城市化的后遗症。党的十八大以来，党中央就深入推进新型城镇化建设作出了一系列重大决策部署，确定了城镇化是现代化的必由之路的方针路线。其次，以生态文明建设和文化强国建设为抓手，全面应对经济型城市化造成的各种顽疾和并发症。十八届三中全会提出加快建立系统完整的生态文明制度体系。</w:t>
      </w:r>
      <w:r>
        <w:rPr>
          <w:rFonts w:ascii="宋体" w:eastAsia="宋体" w:hAnsi="宋体" w:hint="eastAsia"/>
          <w:sz w:val="28"/>
          <w:szCs w:val="28"/>
        </w:rPr>
        <w:t>2</w:t>
      </w:r>
      <w:r>
        <w:rPr>
          <w:rFonts w:ascii="宋体" w:eastAsia="宋体" w:hAnsi="宋体"/>
          <w:sz w:val="28"/>
          <w:szCs w:val="28"/>
        </w:rPr>
        <w:t>015</w:t>
      </w:r>
      <w:r>
        <w:rPr>
          <w:rFonts w:ascii="宋体" w:eastAsia="宋体" w:hAnsi="宋体"/>
          <w:sz w:val="28"/>
          <w:szCs w:val="28"/>
        </w:rPr>
        <w:t>年５月，中共中央、国务院发布《关于加快推进生态文明建设的意见》，首次提出</w:t>
      </w:r>
      <w:r>
        <w:rPr>
          <w:rFonts w:ascii="宋体" w:eastAsia="宋体" w:hAnsi="宋体"/>
          <w:sz w:val="28"/>
          <w:szCs w:val="28"/>
        </w:rPr>
        <w:t>“</w:t>
      </w:r>
      <w:r>
        <w:rPr>
          <w:rFonts w:ascii="宋体" w:eastAsia="宋体" w:hAnsi="宋体"/>
          <w:sz w:val="28"/>
          <w:szCs w:val="28"/>
        </w:rPr>
        <w:t>绿色化</w:t>
      </w:r>
      <w:r>
        <w:rPr>
          <w:rFonts w:ascii="宋体" w:eastAsia="宋体" w:hAnsi="宋体"/>
          <w:sz w:val="28"/>
          <w:szCs w:val="28"/>
        </w:rPr>
        <w:t>”</w:t>
      </w:r>
      <w:r>
        <w:rPr>
          <w:rFonts w:ascii="宋体" w:eastAsia="宋体" w:hAnsi="宋体"/>
          <w:sz w:val="28"/>
          <w:szCs w:val="28"/>
        </w:rPr>
        <w:t>概念，并将其与新型工业化</w:t>
      </w:r>
      <w:r>
        <w:rPr>
          <w:rFonts w:ascii="宋体" w:eastAsia="宋体" w:hAnsi="宋体"/>
          <w:sz w:val="28"/>
          <w:szCs w:val="28"/>
        </w:rPr>
        <w:t>、城镇化、信息化、农业现代化并列。再次，</w:t>
      </w:r>
      <w:r>
        <w:rPr>
          <w:rFonts w:ascii="宋体" w:eastAsia="宋体" w:hAnsi="宋体" w:hint="eastAsia"/>
          <w:sz w:val="28"/>
          <w:szCs w:val="28"/>
        </w:rPr>
        <w:t>2</w:t>
      </w:r>
      <w:r>
        <w:rPr>
          <w:rFonts w:ascii="宋体" w:eastAsia="宋体" w:hAnsi="宋体"/>
          <w:sz w:val="28"/>
          <w:szCs w:val="28"/>
        </w:rPr>
        <w:t>015</w:t>
      </w:r>
      <w:r>
        <w:rPr>
          <w:rFonts w:ascii="宋体" w:eastAsia="宋体" w:hAnsi="宋体"/>
          <w:sz w:val="28"/>
          <w:szCs w:val="28"/>
        </w:rPr>
        <w:t>年</w:t>
      </w:r>
      <w:r>
        <w:rPr>
          <w:rFonts w:ascii="宋体" w:eastAsia="宋体" w:hAnsi="宋体" w:hint="eastAsia"/>
          <w:sz w:val="28"/>
          <w:szCs w:val="28"/>
        </w:rPr>
        <w:t>，</w:t>
      </w:r>
      <w:r>
        <w:rPr>
          <w:rFonts w:ascii="宋体" w:eastAsia="宋体" w:hAnsi="宋体"/>
          <w:sz w:val="28"/>
          <w:szCs w:val="28"/>
        </w:rPr>
        <w:t>十八届五中全会提出</w:t>
      </w:r>
      <w:r>
        <w:rPr>
          <w:rFonts w:ascii="宋体" w:eastAsia="宋体" w:hAnsi="宋体"/>
          <w:sz w:val="28"/>
          <w:szCs w:val="28"/>
        </w:rPr>
        <w:t>“</w:t>
      </w:r>
      <w:r>
        <w:rPr>
          <w:rFonts w:ascii="宋体" w:eastAsia="宋体" w:hAnsi="宋体"/>
          <w:sz w:val="28"/>
          <w:szCs w:val="28"/>
        </w:rPr>
        <w:t>创新、协调、绿色、开放、共享</w:t>
      </w:r>
      <w:r>
        <w:rPr>
          <w:rFonts w:ascii="宋体" w:eastAsia="宋体" w:hAnsi="宋体"/>
          <w:sz w:val="28"/>
          <w:szCs w:val="28"/>
        </w:rPr>
        <w:t>”</w:t>
      </w:r>
      <w:r>
        <w:rPr>
          <w:rFonts w:ascii="宋体" w:eastAsia="宋体" w:hAnsi="宋体"/>
          <w:sz w:val="28"/>
          <w:szCs w:val="28"/>
        </w:rPr>
        <w:t>五大发展理念，同年召开的中央城市工作会议明确提出在我国城市工作中贯彻五大发展理念，走出一条中国特色城市发展道路。五大发展理念是改革开放以来我国发展观念和发展方式的系统集成与理论自觉，为城市全面深化改革、实现健康发展提供了总体战略思路和科学评价标准。</w:t>
      </w:r>
    </w:p>
    <w:sectPr w:rsidR="002204F1">
      <w:footerReference w:type="default" r:id="rId6"/>
      <w:pgSz w:w="11906" w:h="16838"/>
      <w:pgMar w:top="1440" w:right="1463" w:bottom="1157"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96BA" w14:textId="77777777" w:rsidR="003A008E" w:rsidRDefault="003A008E">
      <w:r>
        <w:separator/>
      </w:r>
    </w:p>
  </w:endnote>
  <w:endnote w:type="continuationSeparator" w:id="0">
    <w:p w14:paraId="34D4AB04" w14:textId="77777777" w:rsidR="003A008E" w:rsidRDefault="003A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902104"/>
    </w:sdtPr>
    <w:sdtEndPr/>
    <w:sdtContent>
      <w:p w14:paraId="5A262BE4" w14:textId="77777777" w:rsidR="002204F1" w:rsidRDefault="003A008E">
        <w:pPr>
          <w:pStyle w:val="a3"/>
          <w:jc w:val="center"/>
        </w:pPr>
        <w:r>
          <w:fldChar w:fldCharType="begin"/>
        </w:r>
        <w:r>
          <w:instrText>PAGE   \* MERGEFORMAT</w:instrText>
        </w:r>
        <w:r>
          <w:fldChar w:fldCharType="separate"/>
        </w:r>
        <w:r>
          <w:rPr>
            <w:lang w:val="zh-CN"/>
          </w:rPr>
          <w:t>2</w:t>
        </w:r>
        <w:r>
          <w:fldChar w:fldCharType="end"/>
        </w:r>
      </w:p>
    </w:sdtContent>
  </w:sdt>
  <w:p w14:paraId="056EBEDF" w14:textId="77777777" w:rsidR="002204F1" w:rsidRDefault="002204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4FDB" w14:textId="77777777" w:rsidR="003A008E" w:rsidRDefault="003A008E">
      <w:r>
        <w:separator/>
      </w:r>
    </w:p>
  </w:footnote>
  <w:footnote w:type="continuationSeparator" w:id="0">
    <w:p w14:paraId="71BDF0D7" w14:textId="77777777" w:rsidR="003A008E" w:rsidRDefault="003A0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zMyNGMwOTRjMzFiYWM1NTdiYzg4MTI1NTFmYzUifQ=="/>
  </w:docVars>
  <w:rsids>
    <w:rsidRoot w:val="006E43DD"/>
    <w:rsid w:val="00002A9A"/>
    <w:rsid w:val="000523EA"/>
    <w:rsid w:val="0005625F"/>
    <w:rsid w:val="00065F71"/>
    <w:rsid w:val="00076360"/>
    <w:rsid w:val="00083059"/>
    <w:rsid w:val="00085E0D"/>
    <w:rsid w:val="0016651F"/>
    <w:rsid w:val="001F0199"/>
    <w:rsid w:val="002204F1"/>
    <w:rsid w:val="00235370"/>
    <w:rsid w:val="00280E83"/>
    <w:rsid w:val="0032129C"/>
    <w:rsid w:val="00324B6B"/>
    <w:rsid w:val="00341F2A"/>
    <w:rsid w:val="00383FB7"/>
    <w:rsid w:val="003A008E"/>
    <w:rsid w:val="003D037F"/>
    <w:rsid w:val="003F0234"/>
    <w:rsid w:val="00424B00"/>
    <w:rsid w:val="0043588E"/>
    <w:rsid w:val="004A55A2"/>
    <w:rsid w:val="004C2593"/>
    <w:rsid w:val="004C7E5D"/>
    <w:rsid w:val="004E0788"/>
    <w:rsid w:val="00593404"/>
    <w:rsid w:val="005F59ED"/>
    <w:rsid w:val="00681186"/>
    <w:rsid w:val="006E43DD"/>
    <w:rsid w:val="0070224F"/>
    <w:rsid w:val="00771CD8"/>
    <w:rsid w:val="007E398B"/>
    <w:rsid w:val="007F0D7D"/>
    <w:rsid w:val="0082643F"/>
    <w:rsid w:val="00850C5A"/>
    <w:rsid w:val="00965025"/>
    <w:rsid w:val="009A6D6B"/>
    <w:rsid w:val="00A138DF"/>
    <w:rsid w:val="00A21F81"/>
    <w:rsid w:val="00AA320C"/>
    <w:rsid w:val="00AA3DE4"/>
    <w:rsid w:val="00AF2662"/>
    <w:rsid w:val="00B54BAE"/>
    <w:rsid w:val="00BA2011"/>
    <w:rsid w:val="00C03ACA"/>
    <w:rsid w:val="00C66BD7"/>
    <w:rsid w:val="00D51010"/>
    <w:rsid w:val="00E10CD5"/>
    <w:rsid w:val="00E525B0"/>
    <w:rsid w:val="00E607B5"/>
    <w:rsid w:val="00E70575"/>
    <w:rsid w:val="00E76DA5"/>
    <w:rsid w:val="00E93733"/>
    <w:rsid w:val="00F307DD"/>
    <w:rsid w:val="00F41914"/>
    <w:rsid w:val="00F42D26"/>
    <w:rsid w:val="00FD6BA7"/>
    <w:rsid w:val="049E27FF"/>
    <w:rsid w:val="765D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731D40"/>
  <w15:docId w15:val="{940EE938-92FD-7740-BB26-79980580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1204756813@qq.com</cp:lastModifiedBy>
  <cp:revision>2</cp:revision>
  <dcterms:created xsi:type="dcterms:W3CDTF">2022-07-01T08:38:00Z</dcterms:created>
  <dcterms:modified xsi:type="dcterms:W3CDTF">2022-07-01T08:38:00Z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895E0BB079F346D9A2C12BE79AFA03A6</vt:lpwstr>
  </property>
</Properties>
</file>